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B7B8" w14:textId="6F88F33A" w:rsidR="007F754E" w:rsidRPr="00B321BA" w:rsidRDefault="00B12D15" w:rsidP="00E61880">
      <w:pPr>
        <w:pStyle w:val="Glava"/>
        <w:tabs>
          <w:tab w:val="clear" w:pos="4536"/>
          <w:tab w:val="clear" w:pos="9072"/>
          <w:tab w:val="left" w:pos="6660"/>
        </w:tabs>
        <w:jc w:val="right"/>
        <w:rPr>
          <w:rFonts w:cs="Arial"/>
          <w:b/>
          <w:i/>
          <w:iCs/>
          <w:sz w:val="20"/>
          <w:szCs w:val="20"/>
        </w:rPr>
      </w:pPr>
      <w:r w:rsidRPr="00FC0F66">
        <w:rPr>
          <w:rFonts w:cs="Arial"/>
          <w:bCs/>
          <w:i/>
          <w:iCs/>
          <w:sz w:val="20"/>
          <w:szCs w:val="20"/>
        </w:rPr>
        <w:t>Obr. št.</w:t>
      </w:r>
      <w:r w:rsidR="007F754E" w:rsidRPr="00B321BA">
        <w:rPr>
          <w:rFonts w:cs="Arial"/>
          <w:b/>
          <w:i/>
          <w:iCs/>
          <w:sz w:val="20"/>
          <w:szCs w:val="20"/>
        </w:rPr>
        <w:t xml:space="preserve"> </w:t>
      </w:r>
      <w:r w:rsidRPr="00B321BA">
        <w:rPr>
          <w:rFonts w:cs="Arial"/>
          <w:b/>
          <w:i/>
          <w:iCs/>
          <w:sz w:val="20"/>
          <w:szCs w:val="20"/>
        </w:rPr>
        <w:t>1</w:t>
      </w:r>
    </w:p>
    <w:p w14:paraId="73E7E1CB" w14:textId="21CE0DFA" w:rsidR="00B12D15" w:rsidRPr="00B321BA" w:rsidRDefault="00B12D15" w:rsidP="00E61880">
      <w:pPr>
        <w:pStyle w:val="Glava"/>
        <w:tabs>
          <w:tab w:val="clear" w:pos="4536"/>
          <w:tab w:val="clear" w:pos="9072"/>
          <w:tab w:val="left" w:pos="6660"/>
        </w:tabs>
        <w:jc w:val="right"/>
        <w:rPr>
          <w:rFonts w:cs="Arial"/>
          <w:b/>
          <w:sz w:val="20"/>
          <w:szCs w:val="20"/>
        </w:rPr>
      </w:pPr>
    </w:p>
    <w:p w14:paraId="78FAF294" w14:textId="77777777" w:rsidR="00B12D15" w:rsidRPr="00B321BA" w:rsidRDefault="00B12D15" w:rsidP="00E61880">
      <w:pPr>
        <w:pStyle w:val="Glava"/>
        <w:tabs>
          <w:tab w:val="clear" w:pos="4536"/>
          <w:tab w:val="clear" w:pos="9072"/>
          <w:tab w:val="left" w:pos="6660"/>
        </w:tabs>
        <w:jc w:val="right"/>
        <w:rPr>
          <w:rFonts w:cs="Arial"/>
          <w:b/>
          <w:sz w:val="20"/>
          <w:szCs w:val="20"/>
        </w:rPr>
      </w:pPr>
    </w:p>
    <w:p w14:paraId="447F1C4A" w14:textId="77777777" w:rsidR="00B12D15" w:rsidRPr="00B321BA" w:rsidRDefault="00B12D15" w:rsidP="00E61880">
      <w:pPr>
        <w:pStyle w:val="Glava"/>
        <w:tabs>
          <w:tab w:val="clear" w:pos="4536"/>
          <w:tab w:val="clear" w:pos="9072"/>
        </w:tabs>
        <w:jc w:val="both"/>
        <w:outlineLvl w:val="0"/>
        <w:rPr>
          <w:rFonts w:cs="Arial"/>
          <w:b/>
          <w:sz w:val="20"/>
          <w:szCs w:val="20"/>
        </w:rPr>
      </w:pPr>
      <w:r w:rsidRPr="00B321BA">
        <w:rPr>
          <w:rFonts w:cs="Arial"/>
          <w:b/>
          <w:sz w:val="20"/>
          <w:szCs w:val="20"/>
        </w:rPr>
        <w:t>PONUDBA  št.: _______________________</w:t>
      </w:r>
    </w:p>
    <w:p w14:paraId="5B6D2051" w14:textId="77777777" w:rsidR="00B12D15" w:rsidRPr="00B321BA" w:rsidRDefault="00B12D15" w:rsidP="00E61880">
      <w:pPr>
        <w:pStyle w:val="Glava"/>
        <w:tabs>
          <w:tab w:val="clear" w:pos="4536"/>
          <w:tab w:val="clear" w:pos="9072"/>
        </w:tabs>
        <w:jc w:val="both"/>
        <w:rPr>
          <w:rFonts w:cs="Arial"/>
          <w:b/>
          <w:sz w:val="20"/>
          <w:szCs w:val="20"/>
        </w:rPr>
      </w:pPr>
    </w:p>
    <w:p w14:paraId="3C3D237F" w14:textId="77777777" w:rsidR="00FC0F66" w:rsidRPr="00B321BA" w:rsidRDefault="00FC0F66" w:rsidP="00FC0F66">
      <w:pPr>
        <w:pStyle w:val="Glava"/>
        <w:tabs>
          <w:tab w:val="clear" w:pos="4536"/>
          <w:tab w:val="clear" w:pos="9072"/>
        </w:tabs>
        <w:jc w:val="both"/>
        <w:rPr>
          <w:b/>
          <w:sz w:val="20"/>
          <w:szCs w:val="20"/>
        </w:rPr>
      </w:pPr>
      <w:r w:rsidRPr="00B321BA">
        <w:rPr>
          <w:b/>
          <w:sz w:val="20"/>
          <w:szCs w:val="20"/>
        </w:rPr>
        <w:t xml:space="preserve">PONUDNIK: </w:t>
      </w:r>
    </w:p>
    <w:p w14:paraId="1087965B" w14:textId="1009C3AB" w:rsidR="00FC0F66" w:rsidRDefault="00FC0F66" w:rsidP="00FC0F66">
      <w:pPr>
        <w:pStyle w:val="Glava"/>
        <w:pBdr>
          <w:bottom w:val="single" w:sz="12" w:space="1" w:color="auto"/>
        </w:pBdr>
        <w:tabs>
          <w:tab w:val="clear" w:pos="4536"/>
          <w:tab w:val="clear" w:pos="9072"/>
        </w:tabs>
        <w:jc w:val="both"/>
        <w:rPr>
          <w:b/>
          <w:sz w:val="20"/>
          <w:szCs w:val="20"/>
        </w:rPr>
      </w:pPr>
    </w:p>
    <w:p w14:paraId="61A42F3E" w14:textId="77777777" w:rsidR="00EF781C" w:rsidRPr="00B321BA" w:rsidRDefault="00EF781C" w:rsidP="00FC0F66">
      <w:pPr>
        <w:pStyle w:val="Glava"/>
        <w:pBdr>
          <w:bottom w:val="single" w:sz="12" w:space="1" w:color="auto"/>
        </w:pBdr>
        <w:tabs>
          <w:tab w:val="clear" w:pos="4536"/>
          <w:tab w:val="clear" w:pos="9072"/>
        </w:tabs>
        <w:jc w:val="both"/>
        <w:rPr>
          <w:b/>
          <w:sz w:val="20"/>
          <w:szCs w:val="20"/>
        </w:rPr>
      </w:pPr>
    </w:p>
    <w:p w14:paraId="345DDD91" w14:textId="77777777" w:rsidR="00EF781C" w:rsidRPr="00B321BA" w:rsidRDefault="00EF781C" w:rsidP="00FC0F66">
      <w:pPr>
        <w:pStyle w:val="Glava"/>
        <w:tabs>
          <w:tab w:val="clear" w:pos="4536"/>
          <w:tab w:val="clear" w:pos="9072"/>
        </w:tabs>
        <w:jc w:val="both"/>
        <w:rPr>
          <w:sz w:val="20"/>
          <w:szCs w:val="20"/>
        </w:rPr>
      </w:pPr>
    </w:p>
    <w:p w14:paraId="047DB0AD" w14:textId="72B5393C" w:rsidR="00B12D15" w:rsidRDefault="00B12D15" w:rsidP="00E61880">
      <w:pPr>
        <w:pStyle w:val="Glava"/>
        <w:tabs>
          <w:tab w:val="clear" w:pos="4536"/>
          <w:tab w:val="clear" w:pos="9072"/>
        </w:tabs>
        <w:jc w:val="both"/>
        <w:rPr>
          <w:rFonts w:cs="Arial"/>
          <w:b/>
          <w:sz w:val="20"/>
          <w:szCs w:val="20"/>
        </w:rPr>
      </w:pPr>
    </w:p>
    <w:p w14:paraId="2D61993A" w14:textId="77777777" w:rsidR="00EF781C" w:rsidRPr="00B321BA" w:rsidRDefault="00EF781C" w:rsidP="00E61880">
      <w:pPr>
        <w:pStyle w:val="Glava"/>
        <w:tabs>
          <w:tab w:val="clear" w:pos="4536"/>
          <w:tab w:val="clear" w:pos="9072"/>
        </w:tabs>
        <w:jc w:val="both"/>
        <w:rPr>
          <w:rFonts w:cs="Arial"/>
          <w:b/>
          <w:sz w:val="20"/>
          <w:szCs w:val="20"/>
        </w:rPr>
      </w:pPr>
    </w:p>
    <w:p w14:paraId="3461F3C9" w14:textId="38E9C24A" w:rsidR="00B12D15" w:rsidRPr="00B321BA" w:rsidRDefault="00B12D15" w:rsidP="00E61880">
      <w:pPr>
        <w:pStyle w:val="Odstavekseznama"/>
        <w:numPr>
          <w:ilvl w:val="0"/>
          <w:numId w:val="4"/>
        </w:numPr>
        <w:shd w:val="clear" w:color="auto" w:fill="FFFFFF"/>
        <w:spacing w:after="0" w:line="240" w:lineRule="auto"/>
        <w:jc w:val="both"/>
        <w:rPr>
          <w:rFonts w:ascii="Arial" w:hAnsi="Arial" w:cs="Arial"/>
          <w:sz w:val="20"/>
          <w:szCs w:val="20"/>
        </w:rPr>
      </w:pPr>
      <w:r w:rsidRPr="00B321BA">
        <w:rPr>
          <w:rFonts w:ascii="Arial" w:hAnsi="Arial" w:cs="Arial"/>
          <w:sz w:val="20"/>
          <w:szCs w:val="20"/>
        </w:rPr>
        <w:t xml:space="preserve">V skladu z razpisnimi pogoji naročila za izbiro izvajalca storitev </w:t>
      </w:r>
      <w:r w:rsidR="00A26965" w:rsidRPr="00A26965">
        <w:rPr>
          <w:rFonts w:ascii="Arial" w:eastAsia="Times New Roman" w:hAnsi="Arial" w:cs="Arial"/>
          <w:bCs/>
          <w:color w:val="000000" w:themeColor="text1"/>
          <w:sz w:val="20"/>
          <w:szCs w:val="20"/>
          <w:lang w:eastAsia="en-GB"/>
        </w:rPr>
        <w:t>varjenja, polnjenja, dobave svetlega in temnega piva Kukec</w:t>
      </w:r>
      <w:r w:rsidR="00A26965" w:rsidRPr="00A26965">
        <w:rPr>
          <w:rFonts w:ascii="Arial" w:hAnsi="Arial" w:cs="Arial"/>
          <w:bCs/>
          <w:sz w:val="20"/>
          <w:szCs w:val="20"/>
        </w:rPr>
        <w:t xml:space="preserve"> ter sodelovanja pri strokovnih dogodkih Zavoda</w:t>
      </w:r>
      <w:r w:rsidRPr="00B321BA">
        <w:rPr>
          <w:rFonts w:ascii="Arial" w:hAnsi="Arial" w:cs="Arial"/>
          <w:sz w:val="20"/>
          <w:szCs w:val="20"/>
        </w:rPr>
        <w:t>, podajamo naslednjo ponudbo:</w:t>
      </w:r>
    </w:p>
    <w:p w14:paraId="6DE28F6C" w14:textId="77777777" w:rsidR="00737569" w:rsidRPr="00B321BA" w:rsidRDefault="00737569" w:rsidP="00737569">
      <w:pPr>
        <w:pStyle w:val="Glava"/>
        <w:tabs>
          <w:tab w:val="clear" w:pos="4536"/>
          <w:tab w:val="clear" w:pos="9072"/>
        </w:tabs>
        <w:jc w:val="both"/>
        <w:rPr>
          <w:sz w:val="20"/>
          <w:szCs w:val="20"/>
        </w:rPr>
      </w:pPr>
    </w:p>
    <w:p w14:paraId="27A51361" w14:textId="2145F8B8" w:rsidR="00737569" w:rsidRPr="00B321BA" w:rsidRDefault="00737569" w:rsidP="00737569">
      <w:pPr>
        <w:pStyle w:val="Glava"/>
        <w:jc w:val="both"/>
        <w:rPr>
          <w:sz w:val="20"/>
          <w:szCs w:val="20"/>
        </w:rPr>
      </w:pPr>
      <w:r w:rsidRPr="00B321BA">
        <w:rPr>
          <w:noProof/>
          <w:sz w:val="20"/>
          <w:szCs w:val="20"/>
        </w:rPr>
        <w:drawing>
          <wp:anchor distT="0" distB="0" distL="114300" distR="114300" simplePos="0" relativeHeight="251659264" behindDoc="0" locked="0" layoutInCell="1" allowOverlap="1" wp14:anchorId="13BD4ACB" wp14:editId="5FEB01F8">
            <wp:simplePos x="0" y="0"/>
            <wp:positionH relativeFrom="column">
              <wp:posOffset>-397041</wp:posOffset>
            </wp:positionH>
            <wp:positionV relativeFrom="paragraph">
              <wp:posOffset>615616</wp:posOffset>
            </wp:positionV>
            <wp:extent cx="360" cy="360"/>
            <wp:effectExtent l="25400" t="38100" r="38100" b="3810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7"/>
                    <a:stretch>
                      <a:fillRect/>
                    </a:stretch>
                  </pic:blipFill>
                  <pic:spPr>
                    <a:xfrm>
                      <a:off x="0" y="0"/>
                      <a:ext cx="36000" cy="216000"/>
                    </a:xfrm>
                    <a:prstGeom prst="rect">
                      <a:avLst/>
                    </a:prstGeom>
                  </pic:spPr>
                </pic:pic>
              </a:graphicData>
            </a:graphic>
          </wp:anchor>
        </w:drawing>
      </w:r>
    </w:p>
    <w:tbl>
      <w:tblPr>
        <w:tblW w:w="9057" w:type="dxa"/>
        <w:tblCellMar>
          <w:left w:w="70" w:type="dxa"/>
          <w:right w:w="70" w:type="dxa"/>
        </w:tblCellMar>
        <w:tblLook w:val="04A0" w:firstRow="1" w:lastRow="0" w:firstColumn="1" w:lastColumn="0" w:noHBand="0" w:noVBand="1"/>
      </w:tblPr>
      <w:tblGrid>
        <w:gridCol w:w="2820"/>
        <w:gridCol w:w="1985"/>
        <w:gridCol w:w="2410"/>
        <w:gridCol w:w="1842"/>
      </w:tblGrid>
      <w:tr w:rsidR="00737569" w:rsidRPr="00B321BA" w14:paraId="6710B588" w14:textId="77777777" w:rsidTr="008126BE">
        <w:trPr>
          <w:trHeight w:val="414"/>
        </w:trPr>
        <w:tc>
          <w:tcPr>
            <w:tcW w:w="2820" w:type="dxa"/>
            <w:tcBorders>
              <w:top w:val="single" w:sz="12" w:space="0" w:color="auto"/>
              <w:left w:val="single" w:sz="12" w:space="0" w:color="auto"/>
              <w:right w:val="single" w:sz="4" w:space="0" w:color="auto"/>
            </w:tcBorders>
            <w:shd w:val="clear" w:color="auto" w:fill="auto"/>
            <w:noWrap/>
            <w:vAlign w:val="center"/>
          </w:tcPr>
          <w:p w14:paraId="02E52E82" w14:textId="77777777" w:rsidR="00737569" w:rsidRPr="00B321BA" w:rsidRDefault="00737569" w:rsidP="008126BE">
            <w:pPr>
              <w:rPr>
                <w:rFonts w:ascii="Arial" w:hAnsi="Arial" w:cs="Arial"/>
                <w:b/>
                <w:sz w:val="20"/>
                <w:szCs w:val="20"/>
              </w:rPr>
            </w:pPr>
          </w:p>
        </w:tc>
        <w:tc>
          <w:tcPr>
            <w:tcW w:w="1985" w:type="dxa"/>
            <w:tcBorders>
              <w:top w:val="single" w:sz="12" w:space="0" w:color="auto"/>
              <w:left w:val="nil"/>
              <w:bottom w:val="dotted" w:sz="4" w:space="0" w:color="auto"/>
              <w:right w:val="single" w:sz="4" w:space="0" w:color="auto"/>
            </w:tcBorders>
            <w:shd w:val="clear" w:color="auto" w:fill="auto"/>
            <w:noWrap/>
            <w:vAlign w:val="bottom"/>
          </w:tcPr>
          <w:p w14:paraId="2D35E288" w14:textId="77777777" w:rsidR="00737569" w:rsidRPr="00B321BA" w:rsidRDefault="00737569" w:rsidP="008126BE">
            <w:pPr>
              <w:jc w:val="center"/>
              <w:rPr>
                <w:rFonts w:ascii="Arial" w:hAnsi="Arial" w:cs="Arial"/>
                <w:sz w:val="20"/>
                <w:szCs w:val="20"/>
              </w:rPr>
            </w:pPr>
            <w:r w:rsidRPr="00B321BA">
              <w:rPr>
                <w:rFonts w:ascii="Arial" w:hAnsi="Arial" w:cs="Arial"/>
                <w:sz w:val="20"/>
                <w:szCs w:val="20"/>
              </w:rPr>
              <w:t>Znesek v EUR brez DDV</w:t>
            </w:r>
          </w:p>
        </w:tc>
        <w:tc>
          <w:tcPr>
            <w:tcW w:w="2410" w:type="dxa"/>
            <w:tcBorders>
              <w:top w:val="single" w:sz="12" w:space="0" w:color="auto"/>
              <w:left w:val="nil"/>
              <w:bottom w:val="dotted" w:sz="4" w:space="0" w:color="auto"/>
              <w:right w:val="single" w:sz="4" w:space="0" w:color="auto"/>
            </w:tcBorders>
            <w:shd w:val="clear" w:color="auto" w:fill="auto"/>
            <w:noWrap/>
            <w:vAlign w:val="center"/>
          </w:tcPr>
          <w:p w14:paraId="074042D2" w14:textId="77777777" w:rsidR="00737569" w:rsidRPr="00B321BA" w:rsidRDefault="00737569" w:rsidP="008126BE">
            <w:pPr>
              <w:jc w:val="center"/>
              <w:rPr>
                <w:rFonts w:ascii="Arial" w:hAnsi="Arial" w:cs="Arial"/>
                <w:sz w:val="20"/>
                <w:szCs w:val="20"/>
              </w:rPr>
            </w:pPr>
            <w:r w:rsidRPr="00B321BA">
              <w:rPr>
                <w:rFonts w:ascii="Arial" w:hAnsi="Arial" w:cs="Arial"/>
                <w:sz w:val="20"/>
                <w:szCs w:val="20"/>
              </w:rPr>
              <w:t>Davek na dodano vrednost (% ali EUR)</w:t>
            </w:r>
          </w:p>
        </w:tc>
        <w:tc>
          <w:tcPr>
            <w:tcW w:w="1842" w:type="dxa"/>
            <w:tcBorders>
              <w:top w:val="single" w:sz="12" w:space="0" w:color="auto"/>
              <w:left w:val="nil"/>
              <w:bottom w:val="dotted" w:sz="4" w:space="0" w:color="auto"/>
              <w:right w:val="single" w:sz="12" w:space="0" w:color="auto"/>
            </w:tcBorders>
            <w:shd w:val="clear" w:color="auto" w:fill="auto"/>
            <w:noWrap/>
            <w:vAlign w:val="bottom"/>
          </w:tcPr>
          <w:p w14:paraId="47501A60" w14:textId="6E7338EF" w:rsidR="00737569" w:rsidRPr="00B321BA" w:rsidRDefault="00737569" w:rsidP="008126BE">
            <w:pPr>
              <w:jc w:val="center"/>
              <w:rPr>
                <w:rFonts w:ascii="Arial" w:hAnsi="Arial" w:cs="Arial"/>
                <w:sz w:val="20"/>
                <w:szCs w:val="20"/>
              </w:rPr>
            </w:pPr>
            <w:r w:rsidRPr="00B321BA">
              <w:rPr>
                <w:rFonts w:ascii="Arial" w:hAnsi="Arial" w:cs="Arial"/>
                <w:sz w:val="20"/>
                <w:szCs w:val="20"/>
              </w:rPr>
              <w:t>Znes</w:t>
            </w:r>
            <w:r w:rsidR="00C16222">
              <w:rPr>
                <w:rFonts w:ascii="Arial" w:hAnsi="Arial" w:cs="Arial"/>
                <w:sz w:val="20"/>
                <w:szCs w:val="20"/>
              </w:rPr>
              <w:t>e</w:t>
            </w:r>
            <w:r w:rsidRPr="00B321BA">
              <w:rPr>
                <w:rFonts w:ascii="Arial" w:hAnsi="Arial" w:cs="Arial"/>
                <w:sz w:val="20"/>
                <w:szCs w:val="20"/>
              </w:rPr>
              <w:t>k v EUR z DDV</w:t>
            </w:r>
          </w:p>
        </w:tc>
      </w:tr>
      <w:tr w:rsidR="00737569" w:rsidRPr="00B321BA" w14:paraId="7BD7E0E8" w14:textId="77777777" w:rsidTr="008126BE">
        <w:trPr>
          <w:trHeight w:val="578"/>
        </w:trPr>
        <w:tc>
          <w:tcPr>
            <w:tcW w:w="2820" w:type="dxa"/>
            <w:vMerge w:val="restart"/>
            <w:tcBorders>
              <w:top w:val="single" w:sz="12" w:space="0" w:color="auto"/>
              <w:left w:val="single" w:sz="12" w:space="0" w:color="auto"/>
              <w:right w:val="single" w:sz="4" w:space="0" w:color="auto"/>
            </w:tcBorders>
            <w:shd w:val="clear" w:color="auto" w:fill="auto"/>
            <w:noWrap/>
            <w:vAlign w:val="center"/>
          </w:tcPr>
          <w:p w14:paraId="07110863" w14:textId="49FDCACA" w:rsidR="00737569" w:rsidRPr="00B321BA" w:rsidRDefault="00737569" w:rsidP="008126BE">
            <w:pPr>
              <w:rPr>
                <w:rFonts w:ascii="Arial" w:hAnsi="Arial" w:cs="Arial"/>
                <w:sz w:val="20"/>
                <w:szCs w:val="20"/>
              </w:rPr>
            </w:pPr>
            <w:r w:rsidRPr="00B321BA">
              <w:rPr>
                <w:rFonts w:ascii="Arial" w:hAnsi="Arial" w:cs="Arial"/>
                <w:b/>
                <w:sz w:val="20"/>
                <w:szCs w:val="20"/>
              </w:rPr>
              <w:t xml:space="preserve">cena* </w:t>
            </w:r>
            <w:r w:rsidR="00A26965" w:rsidRPr="00975595">
              <w:rPr>
                <w:rFonts w:ascii="Arial" w:hAnsi="Arial" w:cs="Arial"/>
                <w:sz w:val="20"/>
                <w:szCs w:val="20"/>
              </w:rPr>
              <w:t>(</w:t>
            </w:r>
            <w:r w:rsidR="00975595" w:rsidRPr="00975595">
              <w:rPr>
                <w:rFonts w:ascii="Arial" w:hAnsi="Arial" w:cs="Arial"/>
                <w:sz w:val="20"/>
                <w:szCs w:val="20"/>
              </w:rPr>
              <w:t>na 1L piva na sod oz. na steklenico količine 0,33L</w:t>
            </w:r>
            <w:r w:rsidR="00A26965" w:rsidRPr="00975595">
              <w:rPr>
                <w:rFonts w:ascii="Arial" w:hAnsi="Arial" w:cs="Arial"/>
                <w:sz w:val="20"/>
                <w:szCs w:val="20"/>
              </w:rPr>
              <w:t>)</w:t>
            </w:r>
          </w:p>
        </w:tc>
        <w:tc>
          <w:tcPr>
            <w:tcW w:w="1985" w:type="dxa"/>
            <w:tcBorders>
              <w:top w:val="single" w:sz="12" w:space="0" w:color="auto"/>
              <w:left w:val="nil"/>
              <w:bottom w:val="dotted" w:sz="4" w:space="0" w:color="auto"/>
              <w:right w:val="single" w:sz="4" w:space="0" w:color="auto"/>
            </w:tcBorders>
            <w:shd w:val="clear" w:color="auto" w:fill="auto"/>
            <w:noWrap/>
            <w:vAlign w:val="bottom"/>
          </w:tcPr>
          <w:p w14:paraId="337B799C" w14:textId="77777777" w:rsidR="00737569" w:rsidRPr="00B321BA" w:rsidRDefault="00737569" w:rsidP="008126BE">
            <w:pPr>
              <w:rPr>
                <w:rFonts w:ascii="Arial" w:hAnsi="Arial" w:cs="Arial"/>
                <w:sz w:val="20"/>
                <w:szCs w:val="20"/>
              </w:rPr>
            </w:pPr>
          </w:p>
        </w:tc>
        <w:tc>
          <w:tcPr>
            <w:tcW w:w="2410" w:type="dxa"/>
            <w:tcBorders>
              <w:top w:val="single" w:sz="12" w:space="0" w:color="auto"/>
              <w:left w:val="nil"/>
              <w:bottom w:val="dotted" w:sz="4" w:space="0" w:color="auto"/>
              <w:right w:val="single" w:sz="4" w:space="0" w:color="auto"/>
            </w:tcBorders>
            <w:shd w:val="clear" w:color="auto" w:fill="auto"/>
            <w:noWrap/>
            <w:vAlign w:val="center"/>
          </w:tcPr>
          <w:p w14:paraId="22F51FA1" w14:textId="77777777" w:rsidR="00737569" w:rsidRPr="00B321BA" w:rsidRDefault="00737569" w:rsidP="008126BE">
            <w:pPr>
              <w:jc w:val="center"/>
              <w:rPr>
                <w:rFonts w:ascii="Arial" w:hAnsi="Arial" w:cs="Arial"/>
                <w:sz w:val="20"/>
                <w:szCs w:val="20"/>
              </w:rPr>
            </w:pPr>
            <w:r w:rsidRPr="00B321BA">
              <w:rPr>
                <w:rFonts w:ascii="Arial" w:hAnsi="Arial" w:cs="Arial"/>
                <w:sz w:val="20"/>
                <w:szCs w:val="20"/>
              </w:rPr>
              <w:t>22%</w:t>
            </w:r>
          </w:p>
        </w:tc>
        <w:tc>
          <w:tcPr>
            <w:tcW w:w="1842" w:type="dxa"/>
            <w:tcBorders>
              <w:top w:val="single" w:sz="12" w:space="0" w:color="auto"/>
              <w:left w:val="nil"/>
              <w:bottom w:val="dotted" w:sz="4" w:space="0" w:color="auto"/>
              <w:right w:val="single" w:sz="12" w:space="0" w:color="auto"/>
            </w:tcBorders>
            <w:shd w:val="clear" w:color="auto" w:fill="auto"/>
            <w:noWrap/>
            <w:vAlign w:val="bottom"/>
          </w:tcPr>
          <w:p w14:paraId="30CB21AE" w14:textId="77777777" w:rsidR="00737569" w:rsidRPr="00B321BA" w:rsidRDefault="00737569" w:rsidP="008126BE">
            <w:pPr>
              <w:rPr>
                <w:rFonts w:ascii="Arial" w:hAnsi="Arial" w:cs="Arial"/>
                <w:sz w:val="20"/>
                <w:szCs w:val="20"/>
              </w:rPr>
            </w:pPr>
          </w:p>
        </w:tc>
      </w:tr>
      <w:tr w:rsidR="00737569" w:rsidRPr="00B321BA" w14:paraId="753B4C73" w14:textId="77777777" w:rsidTr="008126BE">
        <w:trPr>
          <w:trHeight w:val="599"/>
        </w:trPr>
        <w:tc>
          <w:tcPr>
            <w:tcW w:w="2820" w:type="dxa"/>
            <w:vMerge/>
            <w:tcBorders>
              <w:left w:val="single" w:sz="12" w:space="0" w:color="auto"/>
              <w:bottom w:val="single" w:sz="18" w:space="0" w:color="auto"/>
              <w:right w:val="single" w:sz="4" w:space="0" w:color="auto"/>
            </w:tcBorders>
            <w:shd w:val="clear" w:color="auto" w:fill="auto"/>
            <w:noWrap/>
            <w:vAlign w:val="bottom"/>
          </w:tcPr>
          <w:p w14:paraId="23DC162D" w14:textId="77777777" w:rsidR="00737569" w:rsidRPr="00B321BA" w:rsidRDefault="00737569" w:rsidP="008126BE">
            <w:pPr>
              <w:rPr>
                <w:rFonts w:ascii="Arial" w:hAnsi="Arial" w:cs="Arial"/>
                <w:b/>
                <w:sz w:val="20"/>
                <w:szCs w:val="20"/>
              </w:rPr>
            </w:pPr>
          </w:p>
        </w:tc>
        <w:tc>
          <w:tcPr>
            <w:tcW w:w="1985" w:type="dxa"/>
            <w:tcBorders>
              <w:top w:val="dotted" w:sz="4" w:space="0" w:color="auto"/>
              <w:left w:val="single" w:sz="4" w:space="0" w:color="auto"/>
              <w:bottom w:val="single" w:sz="18" w:space="0" w:color="auto"/>
              <w:right w:val="single" w:sz="4" w:space="0" w:color="auto"/>
            </w:tcBorders>
            <w:shd w:val="clear" w:color="auto" w:fill="auto"/>
            <w:noWrap/>
            <w:vAlign w:val="bottom"/>
          </w:tcPr>
          <w:p w14:paraId="4D4B736B" w14:textId="77777777" w:rsidR="00737569" w:rsidRPr="00B321BA" w:rsidRDefault="00737569" w:rsidP="008126BE">
            <w:pPr>
              <w:rPr>
                <w:rFonts w:ascii="Arial" w:hAnsi="Arial" w:cs="Arial"/>
                <w:sz w:val="20"/>
                <w:szCs w:val="20"/>
              </w:rPr>
            </w:pPr>
          </w:p>
        </w:tc>
        <w:tc>
          <w:tcPr>
            <w:tcW w:w="2410" w:type="dxa"/>
            <w:tcBorders>
              <w:top w:val="dotted" w:sz="4" w:space="0" w:color="auto"/>
              <w:left w:val="single" w:sz="4" w:space="0" w:color="auto"/>
              <w:bottom w:val="single" w:sz="18" w:space="0" w:color="auto"/>
              <w:right w:val="single" w:sz="4" w:space="0" w:color="auto"/>
            </w:tcBorders>
            <w:shd w:val="clear" w:color="auto" w:fill="auto"/>
            <w:noWrap/>
            <w:vAlign w:val="center"/>
          </w:tcPr>
          <w:p w14:paraId="6297BD1D" w14:textId="77777777" w:rsidR="00737569" w:rsidRPr="00B321BA" w:rsidRDefault="00737569" w:rsidP="008126BE">
            <w:pPr>
              <w:jc w:val="center"/>
              <w:rPr>
                <w:rFonts w:ascii="Arial" w:hAnsi="Arial" w:cs="Arial"/>
                <w:sz w:val="20"/>
                <w:szCs w:val="20"/>
              </w:rPr>
            </w:pPr>
            <w:r w:rsidRPr="00B321BA">
              <w:rPr>
                <w:rFonts w:ascii="Arial" w:hAnsi="Arial" w:cs="Arial"/>
                <w:sz w:val="20"/>
                <w:szCs w:val="20"/>
              </w:rPr>
              <w:t>9,5%</w:t>
            </w:r>
          </w:p>
        </w:tc>
        <w:tc>
          <w:tcPr>
            <w:tcW w:w="1842" w:type="dxa"/>
            <w:tcBorders>
              <w:top w:val="dotted" w:sz="4" w:space="0" w:color="auto"/>
              <w:left w:val="single" w:sz="4" w:space="0" w:color="auto"/>
              <w:bottom w:val="single" w:sz="18" w:space="0" w:color="auto"/>
              <w:right w:val="single" w:sz="12" w:space="0" w:color="auto"/>
            </w:tcBorders>
            <w:shd w:val="clear" w:color="auto" w:fill="auto"/>
            <w:noWrap/>
            <w:vAlign w:val="bottom"/>
          </w:tcPr>
          <w:p w14:paraId="723EFB4A" w14:textId="77777777" w:rsidR="00737569" w:rsidRPr="00B321BA" w:rsidRDefault="00737569" w:rsidP="008126BE">
            <w:pPr>
              <w:rPr>
                <w:rFonts w:ascii="Arial" w:hAnsi="Arial" w:cs="Arial"/>
                <w:sz w:val="20"/>
                <w:szCs w:val="20"/>
              </w:rPr>
            </w:pPr>
          </w:p>
        </w:tc>
      </w:tr>
      <w:tr w:rsidR="00737569" w:rsidRPr="00B321BA" w14:paraId="2131D063" w14:textId="77777777" w:rsidTr="008126BE">
        <w:trPr>
          <w:trHeight w:val="688"/>
        </w:trPr>
        <w:tc>
          <w:tcPr>
            <w:tcW w:w="28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EF0E0AB" w14:textId="77777777" w:rsidR="00737569" w:rsidRPr="00B321BA" w:rsidRDefault="00737569" w:rsidP="008126BE">
            <w:pPr>
              <w:rPr>
                <w:rFonts w:ascii="Arial" w:hAnsi="Arial" w:cs="Arial"/>
                <w:sz w:val="20"/>
                <w:szCs w:val="20"/>
              </w:rPr>
            </w:pPr>
          </w:p>
        </w:tc>
        <w:tc>
          <w:tcPr>
            <w:tcW w:w="198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79E7FAED" w14:textId="77777777" w:rsidR="00737569" w:rsidRPr="00B321BA" w:rsidRDefault="00737569" w:rsidP="008126BE">
            <w:pPr>
              <w:rPr>
                <w:rFonts w:ascii="Arial" w:hAnsi="Arial" w:cs="Arial"/>
                <w:sz w:val="20"/>
                <w:szCs w:val="20"/>
              </w:rPr>
            </w:pPr>
          </w:p>
        </w:tc>
        <w:tc>
          <w:tcPr>
            <w:tcW w:w="241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3924B36" w14:textId="77777777" w:rsidR="00737569" w:rsidRPr="00B321BA" w:rsidRDefault="00737569" w:rsidP="008126BE">
            <w:pPr>
              <w:jc w:val="center"/>
              <w:rPr>
                <w:rFonts w:ascii="Arial" w:hAnsi="Arial" w:cs="Arial"/>
                <w:sz w:val="20"/>
                <w:szCs w:val="20"/>
              </w:rPr>
            </w:pPr>
            <w:r w:rsidRPr="00B321BA">
              <w:rPr>
                <w:rFonts w:ascii="Arial" w:hAnsi="Arial" w:cs="Arial"/>
                <w:sz w:val="20"/>
                <w:szCs w:val="20"/>
              </w:rPr>
              <w:t>…………. EUR</w:t>
            </w:r>
          </w:p>
        </w:tc>
        <w:tc>
          <w:tcPr>
            <w:tcW w:w="1842"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2E5C2CDC" w14:textId="77777777" w:rsidR="00737569" w:rsidRPr="00B321BA" w:rsidRDefault="00737569" w:rsidP="008126BE">
            <w:pPr>
              <w:rPr>
                <w:rFonts w:ascii="Arial" w:hAnsi="Arial" w:cs="Arial"/>
                <w:sz w:val="20"/>
                <w:szCs w:val="20"/>
              </w:rPr>
            </w:pPr>
          </w:p>
        </w:tc>
      </w:tr>
    </w:tbl>
    <w:p w14:paraId="0F141EFD" w14:textId="77777777" w:rsidR="00737569" w:rsidRPr="00B321BA" w:rsidRDefault="00737569" w:rsidP="00737569">
      <w:pPr>
        <w:tabs>
          <w:tab w:val="center" w:pos="4536"/>
          <w:tab w:val="right" w:pos="9072"/>
        </w:tabs>
        <w:spacing w:line="360" w:lineRule="auto"/>
        <w:jc w:val="both"/>
        <w:rPr>
          <w:rFonts w:ascii="Arial" w:hAnsi="Arial" w:cs="Arial"/>
          <w:b/>
          <w:sz w:val="20"/>
          <w:szCs w:val="20"/>
        </w:rPr>
      </w:pPr>
    </w:p>
    <w:p w14:paraId="0954AB27" w14:textId="325B6AC9" w:rsidR="00B321BA" w:rsidRPr="00B321BA" w:rsidRDefault="00B321BA" w:rsidP="00A26965">
      <w:pPr>
        <w:pStyle w:val="Glava"/>
        <w:tabs>
          <w:tab w:val="clear" w:pos="4536"/>
        </w:tabs>
        <w:jc w:val="both"/>
        <w:rPr>
          <w:b/>
          <w:sz w:val="20"/>
          <w:szCs w:val="20"/>
        </w:rPr>
      </w:pPr>
      <w:r w:rsidRPr="00B321BA">
        <w:rPr>
          <w:sz w:val="20"/>
          <w:szCs w:val="20"/>
        </w:rPr>
        <w:t>Ponudben</w:t>
      </w:r>
      <w:r w:rsidR="00A26965">
        <w:rPr>
          <w:sz w:val="20"/>
          <w:szCs w:val="20"/>
        </w:rPr>
        <w:t>e</w:t>
      </w:r>
      <w:r w:rsidRPr="00B321BA">
        <w:rPr>
          <w:sz w:val="20"/>
          <w:szCs w:val="20"/>
        </w:rPr>
        <w:t xml:space="preserve"> </w:t>
      </w:r>
      <w:r w:rsidR="00A26965">
        <w:rPr>
          <w:sz w:val="20"/>
          <w:szCs w:val="20"/>
        </w:rPr>
        <w:t>cene</w:t>
      </w:r>
      <w:r w:rsidR="00A26965" w:rsidRPr="00A26965">
        <w:rPr>
          <w:rFonts w:cs="Arial"/>
          <w:sz w:val="20"/>
          <w:szCs w:val="20"/>
        </w:rPr>
        <w:t xml:space="preserve"> </w:t>
      </w:r>
      <w:r w:rsidR="00975595" w:rsidRPr="00975595">
        <w:rPr>
          <w:rFonts w:cs="Arial"/>
          <w:sz w:val="20"/>
          <w:szCs w:val="20"/>
        </w:rPr>
        <w:t>na 1L piva na sod oz. na steklenico količine 0,33L</w:t>
      </w:r>
      <w:r w:rsidR="00975595" w:rsidRPr="00A26965">
        <w:rPr>
          <w:rFonts w:cs="Arial"/>
          <w:b/>
          <w:sz w:val="20"/>
          <w:szCs w:val="20"/>
        </w:rPr>
        <w:t xml:space="preserve"> </w:t>
      </w:r>
      <w:r w:rsidR="00A26965" w:rsidRPr="00A26965">
        <w:rPr>
          <w:rFonts w:cs="Arial"/>
          <w:b/>
          <w:sz w:val="20"/>
          <w:szCs w:val="20"/>
        </w:rPr>
        <w:t>so fiksne za obdobje od sklenitve pogodbe do 31.12.2021, v njih so zajeti vsi stroški v zvezi z varjenjem, polnjenjem</w:t>
      </w:r>
      <w:r w:rsidR="00A26965" w:rsidRPr="00A26965">
        <w:rPr>
          <w:rFonts w:cs="Arial"/>
          <w:sz w:val="20"/>
          <w:szCs w:val="20"/>
        </w:rPr>
        <w:t xml:space="preserve">, </w:t>
      </w:r>
      <w:r w:rsidR="00A26965" w:rsidRPr="00975595">
        <w:rPr>
          <w:rFonts w:cs="Arial"/>
          <w:sz w:val="20"/>
          <w:szCs w:val="20"/>
        </w:rPr>
        <w:t>embalažo</w:t>
      </w:r>
      <w:r w:rsidR="002F0D01">
        <w:rPr>
          <w:rFonts w:cs="Arial"/>
          <w:sz w:val="20"/>
          <w:szCs w:val="20"/>
        </w:rPr>
        <w:t xml:space="preserve">, trošarino in </w:t>
      </w:r>
      <w:proofErr w:type="spellStart"/>
      <w:r w:rsidR="002F0D01">
        <w:rPr>
          <w:rFonts w:cs="Arial"/>
          <w:sz w:val="20"/>
          <w:szCs w:val="20"/>
        </w:rPr>
        <w:t>embalažnino</w:t>
      </w:r>
      <w:proofErr w:type="spellEnd"/>
      <w:r w:rsidR="00A26965" w:rsidRPr="00975595">
        <w:rPr>
          <w:rFonts w:cs="Arial"/>
          <w:sz w:val="20"/>
          <w:szCs w:val="20"/>
        </w:rPr>
        <w:t xml:space="preserve"> </w:t>
      </w:r>
      <w:r w:rsidR="002F0D01">
        <w:rPr>
          <w:rFonts w:cs="Arial"/>
          <w:sz w:val="20"/>
          <w:szCs w:val="20"/>
        </w:rPr>
        <w:t>ter</w:t>
      </w:r>
      <w:r w:rsidR="00A26965" w:rsidRPr="00975595">
        <w:rPr>
          <w:rFonts w:cs="Arial"/>
          <w:sz w:val="20"/>
          <w:szCs w:val="20"/>
        </w:rPr>
        <w:t xml:space="preserve"> </w:t>
      </w:r>
      <w:r w:rsidR="00975595" w:rsidRPr="00975595">
        <w:rPr>
          <w:rFonts w:cs="Arial"/>
          <w:sz w:val="20"/>
          <w:szCs w:val="20"/>
        </w:rPr>
        <w:t>dostavo piva na lokacijo Fontana piv Žalec</w:t>
      </w:r>
      <w:r w:rsidR="00A26965">
        <w:rPr>
          <w:rFonts w:cs="Arial"/>
          <w:sz w:val="20"/>
          <w:szCs w:val="20"/>
        </w:rPr>
        <w:t xml:space="preserve">. </w:t>
      </w:r>
      <w:r w:rsidRPr="00B321BA">
        <w:rPr>
          <w:b/>
          <w:sz w:val="20"/>
          <w:szCs w:val="20"/>
        </w:rPr>
        <w:t xml:space="preserve">Izvajalec za izvajanje predmeta te pogodbe ni upravičen do dodatnih plačil. </w:t>
      </w:r>
    </w:p>
    <w:p w14:paraId="10369DAF" w14:textId="77777777" w:rsidR="00B321BA" w:rsidRPr="00B321BA" w:rsidRDefault="00B321BA" w:rsidP="00B321BA">
      <w:pPr>
        <w:pStyle w:val="Glava"/>
        <w:tabs>
          <w:tab w:val="clear" w:pos="4536"/>
          <w:tab w:val="clear" w:pos="9072"/>
        </w:tabs>
        <w:jc w:val="both"/>
        <w:rPr>
          <w:b/>
          <w:sz w:val="20"/>
          <w:szCs w:val="20"/>
        </w:rPr>
      </w:pPr>
    </w:p>
    <w:p w14:paraId="1A4C03FD" w14:textId="1A3E9324" w:rsidR="00B321BA" w:rsidRDefault="00B321BA" w:rsidP="00B321BA">
      <w:pPr>
        <w:pStyle w:val="Glava"/>
        <w:tabs>
          <w:tab w:val="clear" w:pos="4536"/>
          <w:tab w:val="clear" w:pos="9072"/>
        </w:tabs>
        <w:ind w:left="360"/>
        <w:jc w:val="both"/>
        <w:rPr>
          <w:sz w:val="20"/>
          <w:szCs w:val="20"/>
        </w:rPr>
      </w:pPr>
      <w:r w:rsidRPr="00B321BA">
        <w:rPr>
          <w:b/>
          <w:sz w:val="20"/>
          <w:szCs w:val="20"/>
        </w:rPr>
        <w:t>Rok plačila v 30 dneh</w:t>
      </w:r>
      <w:r w:rsidRPr="00B321BA">
        <w:rPr>
          <w:sz w:val="20"/>
          <w:szCs w:val="20"/>
        </w:rPr>
        <w:t xml:space="preserve"> po izstavitvi računov in predhodni potrditvi dejansko opravljen</w:t>
      </w:r>
      <w:r w:rsidR="00FC0F66">
        <w:rPr>
          <w:sz w:val="20"/>
          <w:szCs w:val="20"/>
        </w:rPr>
        <w:t>ega obsega  čiščenja.</w:t>
      </w:r>
    </w:p>
    <w:p w14:paraId="3A369C07" w14:textId="77777777" w:rsidR="00A26965" w:rsidRDefault="00A26965" w:rsidP="00A26965">
      <w:pPr>
        <w:pStyle w:val="Glava"/>
        <w:tabs>
          <w:tab w:val="clear" w:pos="4536"/>
          <w:tab w:val="clear" w:pos="9072"/>
        </w:tabs>
        <w:jc w:val="both"/>
        <w:rPr>
          <w:sz w:val="20"/>
          <w:szCs w:val="20"/>
        </w:rPr>
      </w:pPr>
    </w:p>
    <w:p w14:paraId="5C0C9753" w14:textId="730B229A" w:rsidR="00A26965" w:rsidRPr="00A26965" w:rsidRDefault="00A26965" w:rsidP="00A26965">
      <w:pPr>
        <w:pStyle w:val="Glava"/>
        <w:tabs>
          <w:tab w:val="clear" w:pos="4536"/>
          <w:tab w:val="clear" w:pos="9072"/>
        </w:tabs>
        <w:jc w:val="both"/>
        <w:rPr>
          <w:b/>
          <w:sz w:val="20"/>
          <w:szCs w:val="20"/>
        </w:rPr>
      </w:pPr>
      <w:r>
        <w:rPr>
          <w:sz w:val="20"/>
          <w:szCs w:val="20"/>
        </w:rPr>
        <w:t xml:space="preserve">2. </w:t>
      </w:r>
      <w:r w:rsidRPr="00A26965">
        <w:rPr>
          <w:b/>
          <w:sz w:val="20"/>
          <w:szCs w:val="20"/>
        </w:rPr>
        <w:t>Ponudnik je dolžan poleg tega obrazca predložiti v pisni obliki še opis dodatne spremljevalne ponudbe, ki predstavlja 60% merila za izbor najugodnejšega ponudnika, kot je to opredeljeno v vabilu k oddaji ponudbe.</w:t>
      </w:r>
    </w:p>
    <w:p w14:paraId="7D2B65E4" w14:textId="04F0D6B7" w:rsidR="00B321BA" w:rsidRDefault="00B321BA" w:rsidP="00B321BA">
      <w:pPr>
        <w:pStyle w:val="Glava"/>
        <w:tabs>
          <w:tab w:val="clear" w:pos="4536"/>
          <w:tab w:val="clear" w:pos="9072"/>
        </w:tabs>
        <w:jc w:val="both"/>
        <w:rPr>
          <w:b/>
          <w:sz w:val="20"/>
          <w:szCs w:val="20"/>
        </w:rPr>
      </w:pPr>
    </w:p>
    <w:p w14:paraId="6785BA22" w14:textId="7FEC3E3D" w:rsidR="00B321BA" w:rsidRDefault="00B321BA" w:rsidP="00B321BA">
      <w:pPr>
        <w:pStyle w:val="Odstavekseznama"/>
        <w:keepLines/>
        <w:numPr>
          <w:ilvl w:val="0"/>
          <w:numId w:val="4"/>
        </w:numPr>
        <w:autoSpaceDE w:val="0"/>
        <w:autoSpaceDN w:val="0"/>
        <w:adjustRightInd w:val="0"/>
        <w:spacing w:line="240" w:lineRule="atLeast"/>
        <w:jc w:val="both"/>
        <w:rPr>
          <w:rFonts w:ascii="Arial" w:hAnsi="Arial" w:cs="Arial"/>
          <w:color w:val="000000" w:themeColor="text1"/>
          <w:sz w:val="20"/>
          <w:szCs w:val="20"/>
        </w:rPr>
      </w:pPr>
      <w:r w:rsidRPr="00B321BA">
        <w:rPr>
          <w:rFonts w:ascii="Arial" w:hAnsi="Arial" w:cs="Arial"/>
          <w:color w:val="000000" w:themeColor="text1"/>
          <w:sz w:val="20"/>
          <w:szCs w:val="20"/>
        </w:rPr>
        <w:t xml:space="preserve">Trajanje izvajanja storitev je </w:t>
      </w:r>
      <w:r w:rsidRPr="00B321BA">
        <w:rPr>
          <w:rFonts w:ascii="Arial" w:hAnsi="Arial" w:cs="Arial"/>
          <w:bCs/>
          <w:sz w:val="20"/>
          <w:szCs w:val="20"/>
        </w:rPr>
        <w:t>od sklenitve pogodbe</w:t>
      </w:r>
      <w:r w:rsidRPr="00B321BA">
        <w:rPr>
          <w:rFonts w:ascii="Arial" w:hAnsi="Arial" w:cs="Arial"/>
          <w:color w:val="000000" w:themeColor="text1"/>
          <w:sz w:val="20"/>
          <w:szCs w:val="20"/>
        </w:rPr>
        <w:t xml:space="preserve"> do 31.12.2021. </w:t>
      </w:r>
    </w:p>
    <w:p w14:paraId="0A604D98" w14:textId="77777777" w:rsidR="00B321BA" w:rsidRPr="00B321BA" w:rsidRDefault="00B321BA" w:rsidP="00B321BA">
      <w:pPr>
        <w:pStyle w:val="Odstavekseznama"/>
        <w:keepLines/>
        <w:autoSpaceDE w:val="0"/>
        <w:autoSpaceDN w:val="0"/>
        <w:adjustRightInd w:val="0"/>
        <w:spacing w:line="240" w:lineRule="atLeast"/>
        <w:ind w:left="360"/>
        <w:jc w:val="both"/>
        <w:rPr>
          <w:rFonts w:ascii="Arial" w:hAnsi="Arial" w:cs="Arial"/>
          <w:color w:val="000000" w:themeColor="text1"/>
          <w:sz w:val="20"/>
          <w:szCs w:val="20"/>
        </w:rPr>
      </w:pPr>
    </w:p>
    <w:p w14:paraId="786E41B2" w14:textId="683CD57A" w:rsidR="007F754E" w:rsidRPr="00A26965" w:rsidRDefault="00B321BA" w:rsidP="00A26965">
      <w:pPr>
        <w:pStyle w:val="Odstavekseznama"/>
        <w:keepLines/>
        <w:numPr>
          <w:ilvl w:val="0"/>
          <w:numId w:val="4"/>
        </w:numPr>
        <w:autoSpaceDE w:val="0"/>
        <w:autoSpaceDN w:val="0"/>
        <w:adjustRightInd w:val="0"/>
        <w:spacing w:line="240" w:lineRule="atLeast"/>
        <w:jc w:val="both"/>
        <w:rPr>
          <w:rFonts w:ascii="Arial" w:hAnsi="Arial" w:cs="Arial"/>
          <w:color w:val="000000" w:themeColor="text1"/>
          <w:sz w:val="20"/>
          <w:szCs w:val="20"/>
        </w:rPr>
      </w:pPr>
      <w:r w:rsidRPr="00B321BA">
        <w:rPr>
          <w:rFonts w:ascii="Arial" w:hAnsi="Arial" w:cs="Arial"/>
          <w:color w:val="000000" w:themeColor="text1"/>
          <w:sz w:val="20"/>
          <w:szCs w:val="20"/>
        </w:rPr>
        <w:t xml:space="preserve">Veljavnost ponudbe: _______________ </w:t>
      </w:r>
      <w:r w:rsidRPr="00B321BA">
        <w:rPr>
          <w:rFonts w:ascii="Arial" w:hAnsi="Arial" w:cs="Arial"/>
          <w:i/>
          <w:color w:val="000000" w:themeColor="text1"/>
          <w:sz w:val="20"/>
          <w:szCs w:val="20"/>
        </w:rPr>
        <w:t xml:space="preserve">(minimalno </w:t>
      </w:r>
      <w:r w:rsidRPr="00B321BA">
        <w:rPr>
          <w:rFonts w:ascii="Arial" w:hAnsi="Arial" w:cs="Arial"/>
          <w:color w:val="000000" w:themeColor="text1"/>
          <w:sz w:val="20"/>
          <w:szCs w:val="20"/>
        </w:rPr>
        <w:t>3</w:t>
      </w:r>
      <w:r w:rsidRPr="00B321BA">
        <w:rPr>
          <w:rFonts w:ascii="Arial" w:hAnsi="Arial" w:cs="Arial"/>
          <w:bCs/>
          <w:color w:val="000000" w:themeColor="text1"/>
          <w:sz w:val="20"/>
          <w:szCs w:val="20"/>
        </w:rPr>
        <w:t>)</w:t>
      </w:r>
      <w:r w:rsidRPr="00B321BA">
        <w:rPr>
          <w:rFonts w:ascii="Arial" w:hAnsi="Arial" w:cs="Arial"/>
          <w:color w:val="000000" w:themeColor="text1"/>
          <w:sz w:val="20"/>
          <w:szCs w:val="20"/>
        </w:rPr>
        <w:t xml:space="preserve"> mesece od datuma za prejem ponudb</w:t>
      </w:r>
      <w:r w:rsidR="00A26965">
        <w:rPr>
          <w:rFonts w:ascii="Arial" w:hAnsi="Arial" w:cs="Arial"/>
          <w:color w:val="000000" w:themeColor="text1"/>
          <w:sz w:val="20"/>
          <w:szCs w:val="20"/>
        </w:rPr>
        <w:t>e.</w:t>
      </w:r>
    </w:p>
    <w:sectPr w:rsidR="007F754E" w:rsidRPr="00A269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D2D1" w14:textId="77777777" w:rsidR="00A84A4D" w:rsidRDefault="00A84A4D" w:rsidP="00D47BFA">
      <w:pPr>
        <w:spacing w:after="0" w:line="240" w:lineRule="auto"/>
      </w:pPr>
      <w:r>
        <w:separator/>
      </w:r>
    </w:p>
  </w:endnote>
  <w:endnote w:type="continuationSeparator" w:id="0">
    <w:p w14:paraId="5AFB77B6" w14:textId="77777777" w:rsidR="00A84A4D" w:rsidRDefault="00A84A4D" w:rsidP="00D4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tevilkastrani"/>
      </w:rPr>
      <w:id w:val="-1382098746"/>
      <w:docPartObj>
        <w:docPartGallery w:val="Page Numbers (Bottom of Page)"/>
        <w:docPartUnique/>
      </w:docPartObj>
    </w:sdtPr>
    <w:sdtEndPr>
      <w:rPr>
        <w:rStyle w:val="tevilkastrani"/>
      </w:rPr>
    </w:sdtEndPr>
    <w:sdtContent>
      <w:p w14:paraId="73572AF4" w14:textId="1770A0A3" w:rsidR="00D47BFA" w:rsidRDefault="00D47BFA" w:rsidP="003713C1">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00C3D1E0" w14:textId="77777777" w:rsidR="00D47BFA" w:rsidRDefault="00D47BFA" w:rsidP="00D47BF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tevilkastrani"/>
        <w:rFonts w:ascii="Arial" w:hAnsi="Arial" w:cs="Arial"/>
        <w:sz w:val="20"/>
        <w:szCs w:val="20"/>
      </w:rPr>
      <w:id w:val="-2071030988"/>
      <w:docPartObj>
        <w:docPartGallery w:val="Page Numbers (Bottom of Page)"/>
        <w:docPartUnique/>
      </w:docPartObj>
    </w:sdtPr>
    <w:sdtEndPr>
      <w:rPr>
        <w:rStyle w:val="tevilkastrani"/>
      </w:rPr>
    </w:sdtEndPr>
    <w:sdtContent>
      <w:p w14:paraId="29FF5C32" w14:textId="70E4C994" w:rsidR="00D47BFA" w:rsidRPr="00D47BFA" w:rsidRDefault="00D47BFA" w:rsidP="003713C1">
        <w:pPr>
          <w:pStyle w:val="Noga"/>
          <w:framePr w:wrap="none" w:vAnchor="text" w:hAnchor="margin" w:xAlign="right" w:y="1"/>
          <w:rPr>
            <w:rStyle w:val="tevilkastrani"/>
            <w:rFonts w:ascii="Arial" w:hAnsi="Arial" w:cs="Arial"/>
            <w:sz w:val="20"/>
            <w:szCs w:val="20"/>
          </w:rPr>
        </w:pPr>
        <w:r w:rsidRPr="00D47BFA">
          <w:rPr>
            <w:rStyle w:val="tevilkastrani"/>
            <w:rFonts w:ascii="Arial" w:hAnsi="Arial" w:cs="Arial"/>
            <w:sz w:val="20"/>
            <w:szCs w:val="20"/>
          </w:rPr>
          <w:fldChar w:fldCharType="begin"/>
        </w:r>
        <w:r w:rsidRPr="00D47BFA">
          <w:rPr>
            <w:rStyle w:val="tevilkastrani"/>
            <w:rFonts w:ascii="Arial" w:hAnsi="Arial" w:cs="Arial"/>
            <w:sz w:val="20"/>
            <w:szCs w:val="20"/>
          </w:rPr>
          <w:instrText xml:space="preserve"> PAGE </w:instrText>
        </w:r>
        <w:r w:rsidRPr="00D47BFA">
          <w:rPr>
            <w:rStyle w:val="tevilkastrani"/>
            <w:rFonts w:ascii="Arial" w:hAnsi="Arial" w:cs="Arial"/>
            <w:sz w:val="20"/>
            <w:szCs w:val="20"/>
          </w:rPr>
          <w:fldChar w:fldCharType="separate"/>
        </w:r>
        <w:r w:rsidR="00975595">
          <w:rPr>
            <w:rStyle w:val="tevilkastrani"/>
            <w:rFonts w:ascii="Arial" w:hAnsi="Arial" w:cs="Arial"/>
            <w:noProof/>
            <w:sz w:val="20"/>
            <w:szCs w:val="20"/>
          </w:rPr>
          <w:t>1</w:t>
        </w:r>
        <w:r w:rsidRPr="00D47BFA">
          <w:rPr>
            <w:rStyle w:val="tevilkastrani"/>
            <w:rFonts w:ascii="Arial" w:hAnsi="Arial" w:cs="Arial"/>
            <w:sz w:val="20"/>
            <w:szCs w:val="20"/>
          </w:rPr>
          <w:fldChar w:fldCharType="end"/>
        </w:r>
      </w:p>
    </w:sdtContent>
  </w:sdt>
  <w:p w14:paraId="2AB2D76E" w14:textId="77777777" w:rsidR="00D47BFA" w:rsidRPr="00D47BFA" w:rsidRDefault="00D47BFA" w:rsidP="00D47BFA">
    <w:pPr>
      <w:pStyle w:val="Noga"/>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3B5D" w14:textId="77777777" w:rsidR="000666F6" w:rsidRDefault="000666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5FAF3" w14:textId="77777777" w:rsidR="00A84A4D" w:rsidRDefault="00A84A4D" w:rsidP="00D47BFA">
      <w:pPr>
        <w:spacing w:after="0" w:line="240" w:lineRule="auto"/>
      </w:pPr>
      <w:r>
        <w:separator/>
      </w:r>
    </w:p>
  </w:footnote>
  <w:footnote w:type="continuationSeparator" w:id="0">
    <w:p w14:paraId="2BDE7C18" w14:textId="77777777" w:rsidR="00A84A4D" w:rsidRDefault="00A84A4D" w:rsidP="00D47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A66E" w14:textId="77777777" w:rsidR="000666F6" w:rsidRDefault="000666F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DBFD" w14:textId="77777777" w:rsidR="000666F6" w:rsidRDefault="000666F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0A59" w14:textId="77777777" w:rsidR="000666F6" w:rsidRDefault="000666F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85EC1"/>
    <w:multiLevelType w:val="multilevel"/>
    <w:tmpl w:val="943C41BA"/>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611462"/>
    <w:multiLevelType w:val="hybridMultilevel"/>
    <w:tmpl w:val="65FA87EA"/>
    <w:lvl w:ilvl="0" w:tplc="7DD842EE">
      <w:start w:val="3"/>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830689C"/>
    <w:multiLevelType w:val="hybridMultilevel"/>
    <w:tmpl w:val="D4B80D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75D4208A"/>
    <w:multiLevelType w:val="hybridMultilevel"/>
    <w:tmpl w:val="854C168C"/>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B7425A"/>
    <w:multiLevelType w:val="hybridMultilevel"/>
    <w:tmpl w:val="B55626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4E"/>
    <w:rsid w:val="000009C1"/>
    <w:rsid w:val="0002771F"/>
    <w:rsid w:val="000666F6"/>
    <w:rsid w:val="00071DF2"/>
    <w:rsid w:val="0007221E"/>
    <w:rsid w:val="00092BCA"/>
    <w:rsid w:val="00093DAC"/>
    <w:rsid w:val="000F3FCD"/>
    <w:rsid w:val="00134CBA"/>
    <w:rsid w:val="00144B23"/>
    <w:rsid w:val="00153ACD"/>
    <w:rsid w:val="00242C42"/>
    <w:rsid w:val="00262438"/>
    <w:rsid w:val="002A7673"/>
    <w:rsid w:val="002F0D01"/>
    <w:rsid w:val="00330050"/>
    <w:rsid w:val="00347476"/>
    <w:rsid w:val="0035247A"/>
    <w:rsid w:val="00372235"/>
    <w:rsid w:val="00387896"/>
    <w:rsid w:val="003C17EF"/>
    <w:rsid w:val="003F0550"/>
    <w:rsid w:val="00406EF7"/>
    <w:rsid w:val="00417A7E"/>
    <w:rsid w:val="004A0525"/>
    <w:rsid w:val="004B49F0"/>
    <w:rsid w:val="004B7951"/>
    <w:rsid w:val="0050056E"/>
    <w:rsid w:val="00503617"/>
    <w:rsid w:val="00543508"/>
    <w:rsid w:val="00562569"/>
    <w:rsid w:val="006D59CC"/>
    <w:rsid w:val="006E5B78"/>
    <w:rsid w:val="0071767D"/>
    <w:rsid w:val="00737569"/>
    <w:rsid w:val="00745427"/>
    <w:rsid w:val="007927E0"/>
    <w:rsid w:val="007B22C1"/>
    <w:rsid w:val="007F754E"/>
    <w:rsid w:val="00802316"/>
    <w:rsid w:val="008409A4"/>
    <w:rsid w:val="008A5B9E"/>
    <w:rsid w:val="008E37B7"/>
    <w:rsid w:val="0093677A"/>
    <w:rsid w:val="00975595"/>
    <w:rsid w:val="009D79CE"/>
    <w:rsid w:val="00A26965"/>
    <w:rsid w:val="00A45CF4"/>
    <w:rsid w:val="00A64B79"/>
    <w:rsid w:val="00A77C63"/>
    <w:rsid w:val="00A84A4D"/>
    <w:rsid w:val="00A95E2B"/>
    <w:rsid w:val="00AB5515"/>
    <w:rsid w:val="00AE5F9D"/>
    <w:rsid w:val="00B06DD1"/>
    <w:rsid w:val="00B12D15"/>
    <w:rsid w:val="00B321BA"/>
    <w:rsid w:val="00BA38FA"/>
    <w:rsid w:val="00BA651F"/>
    <w:rsid w:val="00BE75B7"/>
    <w:rsid w:val="00C1429C"/>
    <w:rsid w:val="00C14DE7"/>
    <w:rsid w:val="00C16222"/>
    <w:rsid w:val="00C41196"/>
    <w:rsid w:val="00D100C1"/>
    <w:rsid w:val="00D356CD"/>
    <w:rsid w:val="00D47BFA"/>
    <w:rsid w:val="00D502A1"/>
    <w:rsid w:val="00D70D5A"/>
    <w:rsid w:val="00D80E8C"/>
    <w:rsid w:val="00DC5586"/>
    <w:rsid w:val="00DD27E7"/>
    <w:rsid w:val="00DF4551"/>
    <w:rsid w:val="00E211A3"/>
    <w:rsid w:val="00E23E25"/>
    <w:rsid w:val="00E31639"/>
    <w:rsid w:val="00E40538"/>
    <w:rsid w:val="00E61880"/>
    <w:rsid w:val="00EF4732"/>
    <w:rsid w:val="00EF781C"/>
    <w:rsid w:val="00F455DA"/>
    <w:rsid w:val="00F62483"/>
    <w:rsid w:val="00FC0F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433A"/>
  <w15:docId w15:val="{8DB9618E-7A91-4910-9064-C3EE64C0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754E"/>
    <w:pPr>
      <w:spacing w:after="160" w:line="259"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754E"/>
    <w:pPr>
      <w:ind w:left="720"/>
      <w:contextualSpacing/>
    </w:p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rsid w:val="007F754E"/>
    <w:pPr>
      <w:tabs>
        <w:tab w:val="center" w:pos="4536"/>
        <w:tab w:val="right" w:pos="9072"/>
      </w:tabs>
      <w:spacing w:after="0" w:line="240" w:lineRule="auto"/>
    </w:pPr>
    <w:rPr>
      <w:rFonts w:ascii="Arial" w:eastAsia="Times New Roman" w:hAnsi="Arial" w:cs="Times New Roman"/>
      <w:szCs w:val="24"/>
      <w:lang w:eastAsia="sl-SI"/>
    </w:r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basedOn w:val="Privzetapisavaodstavka"/>
    <w:link w:val="Glava"/>
    <w:rsid w:val="007F754E"/>
    <w:rPr>
      <w:rFonts w:ascii="Arial" w:eastAsia="Times New Roman" w:hAnsi="Arial" w:cs="Times New Roman"/>
      <w:sz w:val="22"/>
      <w:lang w:val="sl-SI" w:eastAsia="sl-SI"/>
    </w:rPr>
  </w:style>
  <w:style w:type="paragraph" w:styleId="Telobesedila2">
    <w:name w:val="Body Text 2"/>
    <w:basedOn w:val="Navaden"/>
    <w:link w:val="Telobesedila2Znak"/>
    <w:rsid w:val="007F754E"/>
    <w:pPr>
      <w:spacing w:after="0" w:line="240" w:lineRule="auto"/>
    </w:pPr>
    <w:rPr>
      <w:rFonts w:ascii="Times New Roman" w:eastAsia="Times New Roman" w:hAnsi="Times New Roman" w:cs="Times New Roman"/>
      <w:szCs w:val="20"/>
      <w:lang w:eastAsia="sl-SI"/>
    </w:rPr>
  </w:style>
  <w:style w:type="character" w:customStyle="1" w:styleId="Telobesedila2Znak">
    <w:name w:val="Telo besedila 2 Znak"/>
    <w:basedOn w:val="Privzetapisavaodstavka"/>
    <w:link w:val="Telobesedila2"/>
    <w:rsid w:val="007F754E"/>
    <w:rPr>
      <w:rFonts w:ascii="Times New Roman" w:eastAsia="Times New Roman" w:hAnsi="Times New Roman" w:cs="Times New Roman"/>
      <w:sz w:val="22"/>
      <w:szCs w:val="20"/>
      <w:lang w:val="sl-SI" w:eastAsia="sl-SI"/>
    </w:rPr>
  </w:style>
  <w:style w:type="paragraph" w:styleId="Besedilooblaka">
    <w:name w:val="Balloon Text"/>
    <w:basedOn w:val="Navaden"/>
    <w:link w:val="BesedilooblakaZnak"/>
    <w:uiPriority w:val="99"/>
    <w:semiHidden/>
    <w:unhideWhenUsed/>
    <w:rsid w:val="00E61880"/>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E61880"/>
    <w:rPr>
      <w:rFonts w:ascii="Times New Roman" w:hAnsi="Times New Roman" w:cs="Times New Roman"/>
      <w:sz w:val="18"/>
      <w:szCs w:val="18"/>
      <w:lang w:val="sl-SI"/>
    </w:rPr>
  </w:style>
  <w:style w:type="paragraph" w:styleId="Noga">
    <w:name w:val="footer"/>
    <w:basedOn w:val="Navaden"/>
    <w:link w:val="NogaZnak"/>
    <w:uiPriority w:val="99"/>
    <w:unhideWhenUsed/>
    <w:rsid w:val="00D47BFA"/>
    <w:pPr>
      <w:tabs>
        <w:tab w:val="center" w:pos="4513"/>
        <w:tab w:val="right" w:pos="9026"/>
      </w:tabs>
      <w:spacing w:after="0" w:line="240" w:lineRule="auto"/>
    </w:pPr>
  </w:style>
  <w:style w:type="character" w:customStyle="1" w:styleId="NogaZnak">
    <w:name w:val="Noga Znak"/>
    <w:basedOn w:val="Privzetapisavaodstavka"/>
    <w:link w:val="Noga"/>
    <w:uiPriority w:val="99"/>
    <w:rsid w:val="00D47BFA"/>
    <w:rPr>
      <w:sz w:val="22"/>
      <w:szCs w:val="22"/>
      <w:lang w:val="sl-SI"/>
    </w:rPr>
  </w:style>
  <w:style w:type="character" w:styleId="tevilkastrani">
    <w:name w:val="page number"/>
    <w:basedOn w:val="Privzetapisavaodstavka"/>
    <w:uiPriority w:val="99"/>
    <w:semiHidden/>
    <w:unhideWhenUsed/>
    <w:rsid w:val="00D4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Mojca Lorenci Visinski - odvetnica</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Lorenci Visinski</dc:creator>
  <cp:lastModifiedBy>Tina Cestnik</cp:lastModifiedBy>
  <cp:revision>2</cp:revision>
  <cp:lastPrinted>2021-02-02T13:42:00Z</cp:lastPrinted>
  <dcterms:created xsi:type="dcterms:W3CDTF">2021-02-05T08:49:00Z</dcterms:created>
  <dcterms:modified xsi:type="dcterms:W3CDTF">2021-02-05T08:49:00Z</dcterms:modified>
</cp:coreProperties>
</file>